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41E" w:rsidRDefault="006C341E" w:rsidP="006E303B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 w:rsidRPr="00835E04">
        <w:rPr>
          <w:rFonts w:ascii="Times New Roman" w:hAnsi="Times New Roman"/>
          <w:sz w:val="24"/>
          <w:szCs w:val="24"/>
        </w:rPr>
        <w:t xml:space="preserve">Приложение № </w:t>
      </w:r>
      <w:r w:rsidR="006E303B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5E0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приказу</w:t>
      </w:r>
    </w:p>
    <w:p w:rsidR="006C341E" w:rsidRDefault="006C341E" w:rsidP="006E303B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образования</w:t>
      </w:r>
    </w:p>
    <w:p w:rsidR="006C341E" w:rsidRPr="00835E04" w:rsidRDefault="006C341E" w:rsidP="006E303B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Республики Карелия</w:t>
      </w:r>
    </w:p>
    <w:p w:rsidR="006C341E" w:rsidRPr="00835E04" w:rsidRDefault="00A75745" w:rsidP="006E303B">
      <w:pPr>
        <w:spacing w:after="0" w:line="240" w:lineRule="auto"/>
        <w:ind w:left="6237"/>
        <w:rPr>
          <w:rFonts w:ascii="Times New Roman" w:hAnsi="Times New Roman"/>
          <w:sz w:val="24"/>
          <w:szCs w:val="24"/>
        </w:rPr>
      </w:pPr>
      <w:r w:rsidRPr="00A75745">
        <w:rPr>
          <w:rFonts w:ascii="Times New Roman" w:hAnsi="Times New Roman"/>
          <w:sz w:val="24"/>
          <w:szCs w:val="24"/>
        </w:rPr>
        <w:t xml:space="preserve">от </w:t>
      </w:r>
      <w:r w:rsidR="006E303B">
        <w:rPr>
          <w:rFonts w:ascii="Times New Roman" w:hAnsi="Times New Roman"/>
          <w:sz w:val="24"/>
          <w:szCs w:val="24"/>
        </w:rPr>
        <w:t>23</w:t>
      </w:r>
      <w:r w:rsidRPr="00A75745">
        <w:rPr>
          <w:rFonts w:ascii="Times New Roman" w:hAnsi="Times New Roman"/>
          <w:sz w:val="24"/>
          <w:szCs w:val="24"/>
        </w:rPr>
        <w:t>.0</w:t>
      </w:r>
      <w:r w:rsidR="006E303B">
        <w:rPr>
          <w:rFonts w:ascii="Times New Roman" w:hAnsi="Times New Roman"/>
          <w:sz w:val="24"/>
          <w:szCs w:val="24"/>
        </w:rPr>
        <w:t>6</w:t>
      </w:r>
      <w:r w:rsidRPr="00A75745">
        <w:rPr>
          <w:rFonts w:ascii="Times New Roman" w:hAnsi="Times New Roman"/>
          <w:sz w:val="24"/>
          <w:szCs w:val="24"/>
        </w:rPr>
        <w:t>.202</w:t>
      </w:r>
      <w:bookmarkStart w:id="0" w:name="_GoBack"/>
      <w:bookmarkEnd w:id="0"/>
      <w:r w:rsidRPr="00A75745">
        <w:rPr>
          <w:rFonts w:ascii="Times New Roman" w:hAnsi="Times New Roman"/>
          <w:sz w:val="24"/>
          <w:szCs w:val="24"/>
        </w:rPr>
        <w:t>0 г. №</w:t>
      </w:r>
      <w:r w:rsidR="006E303B">
        <w:rPr>
          <w:rFonts w:ascii="Times New Roman" w:hAnsi="Times New Roman"/>
          <w:sz w:val="24"/>
          <w:szCs w:val="24"/>
        </w:rPr>
        <w:t xml:space="preserve"> </w:t>
      </w:r>
    </w:p>
    <w:p w:rsidR="009915BF" w:rsidRPr="00615D8E" w:rsidRDefault="009915BF" w:rsidP="00615D8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968B9" w:rsidRDefault="004968B9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Правила заполнения бланков ЕГЭ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2014" w:rsidRPr="00615D8E" w:rsidRDefault="004B201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5D8E">
        <w:rPr>
          <w:rFonts w:ascii="Times New Roman" w:hAnsi="Times New Roman" w:cs="Times New Roman"/>
          <w:sz w:val="26"/>
          <w:szCs w:val="26"/>
        </w:rPr>
        <w:t>При проведении и обработке результатов ЕГЭ используются унифицированные ЭМ, которые состоят из КИМ и бланков ЕГЭ: бланков регистрации, бланков ответов № 1, предназначенных для внесения кратких ответов, бланков ответов № 2 (лист 1 и лист 2), предназначенных для внесения развернутых ответов, а также бланков ответов № 2 (лист 1 и лист 2), предназначенных для внесения развернутых ответов по китайскому языку.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Для проведения ЕГЭ с включенным разделом «Говорение» ЭМ включают в себя только бланки регистрации устного экзамена.</w:t>
      </w:r>
    </w:p>
    <w:p w:rsidR="004968B9" w:rsidRPr="00615D8E" w:rsidRDefault="004B201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процессе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 w:rsidR="00C32184" w:rsidRPr="00615D8E" w:rsidRDefault="00C3218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При недостатке места для записи ответов на задания с развернутым ответом на листе 1 и листе 2 одностороннего бланка ответов № 2 организатор в аудитории по просьбе участника экзамена выдает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д</w:t>
      </w:r>
      <w:hyperlink r:id="rId7" w:tgtFrame="_blank" w:history="1">
        <w:r w:rsidRPr="00615D8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615D8E">
          <w:rPr>
            <w:rFonts w:ascii="Times New Roman" w:hAnsi="Times New Roman" w:cs="Times New Roman"/>
            <w:sz w:val="26"/>
            <w:szCs w:val="26"/>
          </w:rPr>
          <w:t xml:space="preserve"> бланк ответов № 2</w:t>
        </w:r>
      </w:hyperlink>
      <w:r w:rsidRPr="00615D8E">
        <w:rPr>
          <w:rFonts w:ascii="Times New Roman" w:hAnsi="Times New Roman" w:cs="Times New Roman"/>
          <w:sz w:val="26"/>
          <w:szCs w:val="26"/>
        </w:rPr>
        <w:t>. При этом номер дополнительного бланка ответов № 2 организатор в аудитории указывает в листе 2 бланка ответов № 2. Дополнительные бланки ответов № 2 не принимаются к оцениванию, если хотя бы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один из односторонних листов бланка ответов № 2 не заполнен.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Все бланки ЕГЭ заполняются гелевой или капиллярной ручкой черного цвета.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Символ метки («крестик») в полях бланка регистрации и бланков ответов не должен быть слишком толстым.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 экзамена должен изображать каждую цифру и букву во всех заполняемых полях бланка регистрации и бланка ответов № 1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Каждое поле в бланках заполняется, начиная с первой позиции (в том числе и поля для занесения фамилии, имени и отчества (при наличии) участника экзамена,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 xml:space="preserve">реквизитов документа, удостоверяющего личность).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участник экзамена не имеет информации для заполнения какого-то конкретного поля, он должен оставить это поле пустым (не делать прочерков).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> КИМ.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На бланках ответов № 1 и № 2, а также на дополнительном бланке ответов № 2 не должно быть пометок, содержащих информацию о личности участника экзамена.</w:t>
      </w:r>
    </w:p>
    <w:p w:rsidR="00FB552B" w:rsidRDefault="00FB552B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615D8E" w:rsidRPr="00615D8E" w:rsidRDefault="00615D8E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B552B" w:rsidRPr="00615D8E" w:rsidRDefault="00FB552B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lastRenderedPageBreak/>
        <w:t>Категорически запрещается:</w:t>
      </w:r>
    </w:p>
    <w:p w:rsidR="00FB552B" w:rsidRPr="00615D8E" w:rsidRDefault="00FB552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8D1CE3" w:rsidRPr="00615D8E" w:rsidRDefault="00FB552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использовать для заполнения бланков ЕГЭ цветные ручки вместо черной,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карандаш, средства для исправления внесенной в бланки ЕГЭ информации (корректирующую жидкость, «ластик» и др.)</w:t>
      </w:r>
    </w:p>
    <w:p w:rsidR="00E80F5C" w:rsidRPr="00615D8E" w:rsidRDefault="00E80F5C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1CE3" w:rsidRPr="00615D8E" w:rsidRDefault="00323AB8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58240" behindDoc="0" locked="0" layoutInCell="1" allowOverlap="1" wp14:anchorId="48A54054" wp14:editId="06A1A26C">
            <wp:simplePos x="0" y="0"/>
            <wp:positionH relativeFrom="column">
              <wp:posOffset>1148715</wp:posOffset>
            </wp:positionH>
            <wp:positionV relativeFrom="paragraph">
              <wp:posOffset>369570</wp:posOffset>
            </wp:positionV>
            <wp:extent cx="3867150" cy="5470525"/>
            <wp:effectExtent l="0" t="0" r="0" b="0"/>
            <wp:wrapTopAndBottom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F5C" w:rsidRPr="00615D8E">
        <w:rPr>
          <w:rFonts w:ascii="Times New Roman" w:hAnsi="Times New Roman" w:cs="Times New Roman"/>
          <w:b/>
          <w:sz w:val="26"/>
          <w:szCs w:val="26"/>
        </w:rPr>
        <w:t>Бланк регистрации</w:t>
      </w:r>
      <w:r w:rsidR="00B956A6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8D1CE3" w:rsidRPr="00615D8E" w:rsidRDefault="008D1CE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1. </w:t>
      </w:r>
      <w:r w:rsidRPr="00615D8E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  <w:r w:rsidR="00B956A6" w:rsidRPr="00615D8E">
        <w:rPr>
          <w:rFonts w:ascii="Times New Roman" w:hAnsi="Times New Roman" w:cs="Times New Roman"/>
          <w:i/>
          <w:sz w:val="26"/>
          <w:szCs w:val="26"/>
        </w:rPr>
        <w:t xml:space="preserve"> ЕГЭ</w:t>
      </w:r>
    </w:p>
    <w:p w:rsidR="00615D8E" w:rsidRDefault="00615D8E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Участником экзамена заполняются следующие поля верхней части бланка регистрации (см. Таблицу 1):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код образовательной организации;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номер и буква класса;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номер аудитории.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Поле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для служебного использования («Резерв-1») не заполняется. </w:t>
      </w:r>
    </w:p>
    <w:p w:rsidR="001D7CA2" w:rsidRPr="00615D8E" w:rsidRDefault="008D1CE3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ЕГЭ», автоматически заполняются только поля «Код предмета», «Название предмета», «Дата проведения ЕГЭ»).</w:t>
      </w:r>
    </w:p>
    <w:p w:rsidR="00994DDC" w:rsidRPr="00615D8E" w:rsidRDefault="00C5117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 средней части бланка регистрации «Сведения об участнике единого государственного экзамена» заполняются участником экзамена самостоятельно:</w:t>
      </w:r>
    </w:p>
    <w:p w:rsidR="00C51179" w:rsidRPr="00615D8E" w:rsidRDefault="00C5117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поля «Фамилия», «Имя», «Отчество»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вносится информация из документа, удостоверяющего личность участника экзамена;</w:t>
      </w:r>
    </w:p>
    <w:p w:rsidR="00C51179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«Серия»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записываются арабские цифры серии без пробелов, начиная с первой </w:t>
      </w:r>
      <w:r w:rsidRPr="00615D8E">
        <w:rPr>
          <w:rFonts w:ascii="Times New Roman" w:hAnsi="Times New Roman" w:cs="Times New Roman"/>
          <w:sz w:val="26"/>
          <w:szCs w:val="26"/>
        </w:rPr>
        <w:t>клетки (например, 4600);</w:t>
      </w:r>
    </w:p>
    <w:p w:rsidR="00E80F5C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поле «Номер» записываются арабские цифры номера без пробелов, начиная с первой клетки (например, 918762).</w:t>
      </w:r>
    </w:p>
    <w:p w:rsidR="00E80F5C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 краткая памятка о порядке проведения ЕГЭ, краткая инструкция по определению целостности и качества печати индивидуального комплекта участника экзамена и поле для подписи участника экзамена об ознакомлении с порядком проведения ЕГЭ.</w:t>
      </w:r>
    </w:p>
    <w:p w:rsidR="00B2683C" w:rsidRPr="00615D8E" w:rsidRDefault="00B2683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 для служебного использования «Служебная отметка», «Резерв-2» и «Резерв-3» не заполняются.</w:t>
      </w:r>
    </w:p>
    <w:p w:rsidR="00B2683C" w:rsidRPr="00615D8E" w:rsidRDefault="00B2683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 аудитории, обязательно заполняются, если участник экзамена удален с экзамена в связи с нарушением установленного порядка проведения ЕГЭ или не завершил экзамен по объективным причинам.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ГИА в аудитории».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удаления участника экзамена в штабе ППЭ в зоне видимости камер видеонаблюдения заполняется форма ППЭ-21 «Акт об удалении участника экзамена».</w:t>
      </w:r>
    </w:p>
    <w:p w:rsidR="0059662E" w:rsidRPr="00615D8E" w:rsidRDefault="0059662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 качества печати индивидуального комплекта участника экзамена («До начала работы с бланками ответов проверьте…») участник экзамена ставит свою подпись в специально отведенном для этого поле.</w:t>
      </w:r>
    </w:p>
    <w:p w:rsidR="0059662E" w:rsidRPr="00615D8E" w:rsidRDefault="0059662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если участник экзамена отказывается ставить личную подпись в бланке регистрации, организатор в аудитории ставит в бланке регистрации свою подпись в поле участника экзамена.</w:t>
      </w:r>
    </w:p>
    <w:p w:rsidR="009024EF" w:rsidRPr="00615D8E" w:rsidRDefault="009024E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ответов № 1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Бланк ответов № 1 предназначен для записи результатов выполнения заданий с кратким ответом. </w:t>
      </w: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 1 информация полей «Код региона», «Код предмета», «Название предмета» заполняется автоматически. Служебное поле «Резерв-4» не заполняется. </w:t>
      </w: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9024EF" w:rsidRPr="00615D8E" w:rsidRDefault="009024EF" w:rsidP="00615D8E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22CC576" wp14:editId="3AA0362E">
            <wp:simplePos x="0" y="0"/>
            <wp:positionH relativeFrom="column">
              <wp:posOffset>1320165</wp:posOffset>
            </wp:positionH>
            <wp:positionV relativeFrom="paragraph">
              <wp:posOffset>3810</wp:posOffset>
            </wp:positionV>
            <wp:extent cx="3570605" cy="4993005"/>
            <wp:effectExtent l="0" t="0" r="0" b="0"/>
            <wp:wrapTopAndBottom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Бланк ответов № 1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DD2B35" w:rsidRPr="00615D8E" w:rsidRDefault="00DD2B3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 экзамена ставит свою подпись строго внутри окошка.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№ 1 (рис. 2)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Ответ на задание с кратким ответом нужно записать в такой форме, в которой требуется в инструкции к данному заданию (или группе заданий), размещенной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КИМ перед соответствующим заданием или группой заданий.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 на задания с кратким ответом никакие иные символы, кроме символов кириллицы, латиницы, арабских цифр, запятой и знака «дефис» («минус»), диакритических знаков, образцы которых даны в верхней части бланка.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Краткий ответ, в соответствии с инструкцией к заданию, может быть записан только в виде: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одной цифры;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конечной десятичной дроби (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возможно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использование знака «минус»);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слова или словосочетания (нескольких слов).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«минус» (если число отрицательное) записывается в отдельную клеточку строго по образцу из верхней части бланка ответов № 1. </w:t>
      </w:r>
    </w:p>
    <w:p w:rsidR="00497160" w:rsidRPr="00615D8E" w:rsidRDefault="00497160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которой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оно должно стоять в тексте задания.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требуется записать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ответ в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виде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целого числа (</w:t>
      </w:r>
      <w:r w:rsidRPr="00615D8E">
        <w:rPr>
          <w:rFonts w:ascii="Times New Roman" w:hAnsi="Times New Roman" w:cs="Times New Roman"/>
          <w:i/>
          <w:sz w:val="26"/>
          <w:szCs w:val="26"/>
        </w:rPr>
        <w:t>например: 2,3 округляется до 2; 2,5 – до 3; 2,7 – до 3).</w:t>
      </w:r>
      <w:r w:rsidRPr="00615D8E">
        <w:rPr>
          <w:rFonts w:ascii="Times New Roman" w:hAnsi="Times New Roman" w:cs="Times New Roman"/>
          <w:sz w:val="26"/>
          <w:szCs w:val="26"/>
        </w:rPr>
        <w:t xml:space="preserve"> Если в инструкции к заданию отдельно не указано, что ответ на задание необходимо округлить, то его следует записать в виде конечной десятичной дроби. В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ответе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, записанном в виде десятичной дроби, в качестве разделителя следует указывать запятую. 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Запрещается записывать ответ в виде математического выражения или формулы.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ответе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нижней части одностороннего бланка ответов № 1 предусмотрены поля для записи исправленных ответов на задания с кратким ответом взамен ошибочно записанных (рис. 2). 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Для замены ответа, внесенного в бланк ответов № 1, нужно в соответствующих полях замены проставить номер задания, ответ на который следует исправить, и записать новое значение верного ответа на указанное задание.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FD0B00" w:rsidRPr="00615D8E" w:rsidRDefault="00FD0B00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Заполнение полей замены ошибочных ответов осуществляется по столбцам (сначала заполняется полностью 1-й столбец, затем 2-ой).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</w:t>
      </w:r>
      <w:r w:rsidR="00FD0B00" w:rsidRPr="00615D8E">
        <w:rPr>
          <w:rFonts w:ascii="Times New Roman" w:hAnsi="Times New Roman" w:cs="Times New Roman"/>
          <w:sz w:val="26"/>
          <w:szCs w:val="26"/>
        </w:rPr>
        <w:t> </w:t>
      </w:r>
      <w:r w:rsidRPr="00615D8E">
        <w:rPr>
          <w:rFonts w:ascii="Times New Roman" w:hAnsi="Times New Roman" w:cs="Times New Roman"/>
          <w:sz w:val="26"/>
          <w:szCs w:val="26"/>
        </w:rPr>
        <w:t>№</w:t>
      </w:r>
      <w:r w:rsidR="00FD0B00" w:rsidRPr="00615D8E">
        <w:rPr>
          <w:rFonts w:ascii="Times New Roman" w:hAnsi="Times New Roman" w:cs="Times New Roman"/>
          <w:sz w:val="26"/>
          <w:szCs w:val="26"/>
        </w:rPr>
        <w:t> </w:t>
      </w:r>
      <w:r w:rsidRPr="00615D8E">
        <w:rPr>
          <w:rFonts w:ascii="Times New Roman" w:hAnsi="Times New Roman" w:cs="Times New Roman"/>
          <w:sz w:val="26"/>
          <w:szCs w:val="26"/>
        </w:rPr>
        <w:t xml:space="preserve">1 участника экзамена на наличие замены ошибочных ответов на задания с кратким ответом.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  <w:proofErr w:type="gramEnd"/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если участник экзамена не использовал поле «Замена ошибочных ответов на задания с кратким ответом» организатор в поле «Количество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заполненных полей «Замена ошибочных ответов» ставит «Х» и подпись в специально отведенном месте. </w:t>
      </w:r>
    </w:p>
    <w:p w:rsidR="00DD2B35" w:rsidRPr="00615D8E" w:rsidRDefault="00DD2B3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471B3" w:rsidRPr="00615D8E" w:rsidRDefault="008C37D0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60288" behindDoc="0" locked="0" layoutInCell="1" allowOverlap="1" wp14:anchorId="02AB7FAB" wp14:editId="084D825D">
            <wp:simplePos x="0" y="0"/>
            <wp:positionH relativeFrom="column">
              <wp:posOffset>1925955</wp:posOffset>
            </wp:positionH>
            <wp:positionV relativeFrom="paragraph">
              <wp:posOffset>205740</wp:posOffset>
            </wp:positionV>
            <wp:extent cx="2777490" cy="3927475"/>
            <wp:effectExtent l="0" t="0" r="3810" b="0"/>
            <wp:wrapTopAndBottom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1B3" w:rsidRPr="00615D8E">
        <w:rPr>
          <w:rFonts w:ascii="Times New Roman" w:hAnsi="Times New Roman" w:cs="Times New Roman"/>
          <w:b/>
          <w:sz w:val="26"/>
          <w:szCs w:val="26"/>
        </w:rPr>
        <w:t>Бланк ответов № 2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D471B3" w:rsidRPr="00615D8E" w:rsidRDefault="008C37D0" w:rsidP="00615D8E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61312" behindDoc="0" locked="0" layoutInCell="1" allowOverlap="1" wp14:anchorId="5605CCFD" wp14:editId="3795EFB6">
            <wp:simplePos x="0" y="0"/>
            <wp:positionH relativeFrom="column">
              <wp:posOffset>1913890</wp:posOffset>
            </wp:positionH>
            <wp:positionV relativeFrom="paragraph">
              <wp:posOffset>4349750</wp:posOffset>
            </wp:positionV>
            <wp:extent cx="2797175" cy="3909695"/>
            <wp:effectExtent l="0" t="0" r="3175" b="0"/>
            <wp:wrapTopAndBottom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416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Бланк ответов № 2 (лист 1)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8C37D0" w:rsidRPr="00615D8E" w:rsidRDefault="008C37D0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C37D0" w:rsidRPr="00615D8E" w:rsidRDefault="008C37D0" w:rsidP="00615D8E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lastRenderedPageBreak/>
        <w:t>Рис. 4. Бланк ответов № 2 (лист 2)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15D8E"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 (строго в соответствии с требованиями инструкции к КИМ и к отдельным заданиям КИМ</w:t>
      </w:r>
      <w:r w:rsidR="0043065E" w:rsidRPr="00615D8E">
        <w:rPr>
          <w:rFonts w:ascii="Times New Roman" w:hAnsi="Times New Roman" w:cs="Times New Roman"/>
          <w:sz w:val="26"/>
          <w:szCs w:val="26"/>
        </w:rPr>
        <w:t>)</w:t>
      </w:r>
      <w:r w:rsidRPr="00615D8E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Диакритические знаки должны использоваться участником при записи развернутых ответов в соответствии правилами орфографии. Записи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сторона листов бланка ответов № 2 НЕ ЗАПОЛНЯЕТСЯ!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одностороннем бланке ответов № 2 (лист 1 и лист 2) участник экзамена должен попросить односторонний дополнительный бланк ответов № 2.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случае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ответов № 2 («Код региона», «Код предмета» и «Название предмета»)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заполняется автоматически и соответствует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информации, внесенной в бланк регистрации и бланк ответов № 1. В лист 1 бланка ответов № 2 автоматически вносится цифровое значение горизонтального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листа 2 бланка ответов № 2. Поле «Резерв-5» не заполняется.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в листе 2 бланка ответов № 2 заполняет организатор в аудитории только при выдаче дополнительного бланка ответов № 2, вписывая в это поле цифровое 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значение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дополнительного бланка ответов № 2 (расположенное под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 заполняется.</w:t>
      </w:r>
    </w:p>
    <w:p w:rsidR="008C37D0" w:rsidRPr="00615D8E" w:rsidRDefault="005E652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«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615D8E">
        <w:rPr>
          <w:rFonts w:ascii="Times New Roman" w:hAnsi="Times New Roman" w:cs="Times New Roman"/>
          <w:sz w:val="26"/>
          <w:szCs w:val="26"/>
        </w:rPr>
        <w:t>».</w:t>
      </w:r>
    </w:p>
    <w:p w:rsidR="002E21BA" w:rsidRPr="00615D8E" w:rsidRDefault="002E21BA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21BA" w:rsidRPr="00615D8E" w:rsidRDefault="002E21BA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Дополнительный бланк ответов № 2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 2 </w:t>
      </w:r>
      <w:r w:rsidR="00CF1A0F" w:rsidRPr="00615D8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615D8E">
        <w:rPr>
          <w:rFonts w:ascii="Times New Roman" w:hAnsi="Times New Roman" w:cs="Times New Roman"/>
          <w:sz w:val="26"/>
          <w:szCs w:val="26"/>
        </w:rPr>
        <w:t>выдается организатором в аудитории по требованию участника экзамена в случае недостаточного количества места для записи развернутых ответов.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 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дополнительного бланка ответов № 2 расположены вертикальный штрих-код, горизонтальный штрих-код и его цифровое значение, а также 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15D8E">
        <w:rPr>
          <w:rFonts w:ascii="Times New Roman" w:hAnsi="Times New Roman" w:cs="Times New Roman"/>
          <w:sz w:val="26"/>
          <w:szCs w:val="26"/>
        </w:rPr>
        <w:t>-код, поля «Код региона», «Код предмета», «Название предмета», а также поля «Дополнительный бланк ответов № 2», «Лист», «Резерв-6».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5. Дополнительный бланк ответов № 2</w:t>
      </w:r>
      <w:r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62336" behindDoc="0" locked="0" layoutInCell="1" allowOverlap="1" wp14:anchorId="06CF3F93" wp14:editId="57C696D5">
            <wp:simplePos x="0" y="0"/>
            <wp:positionH relativeFrom="column">
              <wp:posOffset>1453515</wp:posOffset>
            </wp:positionH>
            <wp:positionV relativeFrom="paragraph">
              <wp:posOffset>5080</wp:posOffset>
            </wp:positionV>
            <wp:extent cx="3486150" cy="5130800"/>
            <wp:effectExtent l="0" t="0" r="0" b="0"/>
            <wp:wrapTopAndBottom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экзамена не хватило места на ранее выданных дополнительных бланках ответов № 2. В </w:t>
      </w:r>
      <w:proofErr w:type="gramStart"/>
      <w:r w:rsidRPr="00615D8E">
        <w:rPr>
          <w:rFonts w:ascii="Times New Roman" w:hAnsi="Times New Roman" w:cs="Times New Roman"/>
          <w:sz w:val="26"/>
          <w:szCs w:val="26"/>
        </w:rPr>
        <w:t>этом</w:t>
      </w:r>
      <w:proofErr w:type="gramEnd"/>
      <w:r w:rsidRPr="00615D8E">
        <w:rPr>
          <w:rFonts w:ascii="Times New Roman" w:hAnsi="Times New Roman" w:cs="Times New Roman"/>
          <w:sz w:val="26"/>
          <w:szCs w:val="26"/>
        </w:rPr>
        <w:t xml:space="preserve"> случае организатор в аудитории вносит в это поле цифровое значение штрих</w:t>
      </w:r>
      <w:r w:rsidR="00D0274A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следующего дополнительного бланка ответов № 2 (расположенное под штрих</w:t>
      </w:r>
      <w:r w:rsidR="00D0274A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В поле «Лист» организатор в аудитории при выдаче дополнительного бланка ответов № 2 вносит порядковый номер листа работы участника экзамена, начиная с цифры 3. Поле «Резерв-6» не заполняется. 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«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615D8E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A24604" w:rsidRPr="00615D8E" w:rsidRDefault="00A24604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A24604" w:rsidRPr="00615D8E" w:rsidRDefault="00A24604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регистрации устного экзамена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93667" w:rsidRPr="00615D8E" w:rsidRDefault="00693667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Бланк регистрации устного экзамена заполняется так же, как обычный бланк регистрации</w:t>
      </w:r>
      <w:r w:rsidRPr="00615D8E">
        <w:rPr>
          <w:rFonts w:ascii="Times New Roman" w:hAnsi="Times New Roman" w:cs="Times New Roman"/>
          <w:noProof/>
          <w:sz w:val="26"/>
          <w:szCs w:val="26"/>
        </w:rPr>
        <w:t>. В поле «Номер аудитории» указывается номер аудитории проведения устного экзамена. Служебные поля «Резерв-1», «Резерв-2» и «Резерв-3» не заполняются.</w:t>
      </w:r>
    </w:p>
    <w:p w:rsidR="005911F7" w:rsidRPr="00615D8E" w:rsidRDefault="005911F7" w:rsidP="00615D8E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noProof/>
          <w:sz w:val="26"/>
          <w:szCs w:val="26"/>
          <w:bdr w:val="single" w:sz="4" w:space="0" w:color="auto"/>
        </w:rPr>
      </w:pPr>
      <w:r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  <w:lang w:eastAsia="ru-RU"/>
        </w:rPr>
        <w:drawing>
          <wp:anchor distT="0" distB="0" distL="114300" distR="114300" simplePos="0" relativeHeight="251663360" behindDoc="0" locked="0" layoutInCell="1" allowOverlap="1" wp14:anchorId="12A1AF02" wp14:editId="5FC39D77">
            <wp:simplePos x="0" y="0"/>
            <wp:positionH relativeFrom="column">
              <wp:posOffset>1424940</wp:posOffset>
            </wp:positionH>
            <wp:positionV relativeFrom="paragraph">
              <wp:posOffset>18415</wp:posOffset>
            </wp:positionV>
            <wp:extent cx="3549650" cy="5019675"/>
            <wp:effectExtent l="0" t="0" r="0" b="9525"/>
            <wp:wrapTopAndBottom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67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6. Бланк регистрации устного экзамена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  <w:r w:rsidR="00693667" w:rsidRPr="00615D8E">
        <w:rPr>
          <w:rFonts w:ascii="Times New Roman" w:hAnsi="Times New Roman" w:cs="Times New Roman"/>
          <w:noProof/>
          <w:sz w:val="26"/>
          <w:szCs w:val="26"/>
          <w:bdr w:val="single" w:sz="4" w:space="0" w:color="auto"/>
        </w:rPr>
        <w:t xml:space="preserve"> </w:t>
      </w:r>
    </w:p>
    <w:p w:rsidR="00C83B7F" w:rsidRPr="00615D8E" w:rsidRDefault="00C83B7F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911F7" w:rsidRDefault="005911F7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lastRenderedPageBreak/>
        <w:t>Правила заполнения бланков ГВЭ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Участники ГВЭ выполняют экзаменационные работы на бланках ГВЭ.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заполнении бланков ГВЭ необходимо точно соблюдать настоящие правила, так как информация, внесенная в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бланки,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сканируется и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обрабатывается</w:t>
      </w:r>
      <w:proofErr w:type="gramEnd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 использованием специальных аппаратно-программных средств. </w:t>
      </w:r>
    </w:p>
    <w:p w:rsidR="005911F7" w:rsidRPr="00615D8E" w:rsidRDefault="00C83B7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4" w:tgtFrame="_blank" w:history="1">
        <w:r w:rsidRPr="00615D8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 w:rsidRPr="00615D8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</w:t>
        </w:r>
      </w:hyperlink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бланки ГВЭ заполняются гелевой или капиллярной ручкой с чернилами черного цвета</w:t>
      </w:r>
      <w:r w:rsidR="00540C16"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 должен изображать каждую цифру и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букву во всех заполняемых полях бланка регистрации, бланка ответов, дополнительного бланка ответов, тщательно копируя образец ее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из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 с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расположенными в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верхней части бланка регистрации.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Каждое поле в бланках заполняется, начиная с первой позиции (в том числе и поля для занесения фамилии, имени и отчества (при наличии) участника ГВЭ). 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участник не имеет информации для заполнения какого-то конкретного поля, он должен оставить это поле пустым (не делать прочерков).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записи ответов необходимо строго следовать инструкциям по выполнению работы (к группе заданий, отдельным заданиям), указанным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 КИМ.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бланке ответов, а также на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дополнительном бланке ответов</w:t>
      </w:r>
      <w:r w:rsidR="00540C16"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должно быть пометок, содержащих информацию о личности участника ГВЭ.</w:t>
      </w:r>
    </w:p>
    <w:p w:rsidR="00C83B7F" w:rsidRPr="00615D8E" w:rsidRDefault="00C83B7F" w:rsidP="00615D8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83B7F" w:rsidRPr="00615D8E" w:rsidRDefault="00C83B7F" w:rsidP="00615D8E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Категорически запрещается: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делать в полях бланков, вне полей бланков или в полях, заполненных типографским способом, какие-либо записи и (или) пометки, не относящиеся к содержанию полей бланков;</w:t>
      </w:r>
    </w:p>
    <w:p w:rsidR="00C83B7F" w:rsidRPr="00615D8E" w:rsidRDefault="00C83B7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для заполнения бланков цветные ручки вместо черной,</w:t>
      </w:r>
      <w:r w:rsid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карандаш, средства для исправления внесенной в бланки информации (корректирующую жидкость, «ластик» и др.). </w:t>
      </w:r>
    </w:p>
    <w:p w:rsidR="00C83B7F" w:rsidRPr="00615D8E" w:rsidRDefault="00C83B7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C28B2" w:rsidRPr="00615D8E" w:rsidRDefault="008C28B2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регистрации ГВЭ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C28B2" w:rsidRPr="00615D8E" w:rsidRDefault="00EC7D31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указанию ответственного организатора в аудитории участники ГВЭ приступают к заполнению верхней части бланки регистрации (рис. 7). Участником ГВЭ заполняются все поля верхней части бланка регистрации. Поле «Код работы» заполняется автоматически.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средней части бланка регистрации «Сведения об участнике государственного выпускного экзамена» (рис. 7) заполняются участником ГВЭ самостоятельно: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поля «Фамилия», «Имя», «Отчество»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вносится информация из документа, удостоверяющего личность участника экзамена;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«Серия»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записываются арабские цифры серии без пробелов, начиная с первой </w:t>
      </w:r>
      <w:r w:rsidRPr="00615D8E">
        <w:rPr>
          <w:rFonts w:ascii="Times New Roman" w:hAnsi="Times New Roman" w:cs="Times New Roman"/>
          <w:sz w:val="26"/>
          <w:szCs w:val="26"/>
        </w:rPr>
        <w:t>клетки (например, 4600);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>в поле «Номер» записываются арабские цифры номера без пробелов, начиная с первой клетки (например, 918762).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расположена краткая инструкция по работе с бланками ГВЭ и поле для подписи участника ГВЭ. 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Поля для служебного использования «Резерв-1», «Резерв-2», «Резерв-3»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не заполняются.</w:t>
      </w:r>
    </w:p>
    <w:p w:rsidR="00BA5AB9" w:rsidRPr="00615D8E" w:rsidRDefault="00BA5AB9" w:rsidP="00615D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0BBAE430" wp14:editId="1BD0C222">
            <wp:simplePos x="0" y="0"/>
            <wp:positionH relativeFrom="column">
              <wp:posOffset>653415</wp:posOffset>
            </wp:positionH>
            <wp:positionV relativeFrom="paragraph">
              <wp:posOffset>3810</wp:posOffset>
            </wp:positionV>
            <wp:extent cx="5090160" cy="71247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114" w:rsidRPr="00615D8E" w:rsidRDefault="00327114" w:rsidP="00615D8E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7 Бланк регистрации ГВЭ</w:t>
      </w:r>
    </w:p>
    <w:p w:rsidR="00615D8E" w:rsidRDefault="00615D8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A5AB9" w:rsidRPr="00615D8E" w:rsidRDefault="008B4EC4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Заполнение полей ответственным организатором в аудитории обязательно, если участник ГВЭ удален с экзамена в связи с нарушением установленного порядка проведения ГИА или не закончил экзамен по уважительной причине. Отметка организатора в аудитории заверяется подписью ответственного организатора в аудитории в специально отведенном для этого поле бланка регистрации, и вносится соответствующая запись в форме ППЭ-05-02-ГВЭ «Протокол проведения ГВЭ в аудитории». В 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proofErr w:type="gramEnd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удаления участника ГВЭ в штабе ППЭ в зоне видимости камер видеонаблюдения заполняется форма ППЭ-21 «Акт об удалении участника ГИА».</w:t>
      </w:r>
    </w:p>
    <w:p w:rsidR="00362791" w:rsidRPr="00615D8E" w:rsidRDefault="00362791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заполнения бланка регистрации и выполнения всех пунктов краткой инструкции по работе с бланками ГВЭ («При заполнении следует…») участник ГВЭ ставит свою подпись в специально отведенном для этого поле. В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случае</w:t>
      </w:r>
      <w:proofErr w:type="gramEnd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участник ГВЭ отказывается ставить личную подпись в бланке регистрации, организатор в аудитории ставит в бланке регистрации свою подпись.</w:t>
      </w:r>
    </w:p>
    <w:p w:rsidR="00D6785B" w:rsidRDefault="00D6785B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5D8E" w:rsidRDefault="00615D8E" w:rsidP="00615D8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 xml:space="preserve">Бланк </w:t>
      </w:r>
      <w:r>
        <w:rPr>
          <w:rFonts w:ascii="Times New Roman" w:hAnsi="Times New Roman" w:cs="Times New Roman"/>
          <w:b/>
          <w:sz w:val="26"/>
          <w:szCs w:val="26"/>
        </w:rPr>
        <w:t>ответов</w:t>
      </w:r>
      <w:r w:rsidRPr="00615D8E">
        <w:rPr>
          <w:rFonts w:ascii="Times New Roman" w:hAnsi="Times New Roman" w:cs="Times New Roman"/>
          <w:b/>
          <w:sz w:val="26"/>
          <w:szCs w:val="26"/>
        </w:rPr>
        <w:t xml:space="preserve"> ГВЭ</w:t>
      </w:r>
    </w:p>
    <w:p w:rsid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Бланк ответов ГВЭ (рис. 8) предназначен для записи ответов на задания КИМ. 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>В верхней части бланка ответов расположены вертикальный штрих-код, горизонтальный штрих-код и его цифровое значение 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Поле «Резерв-4» не заполняется. Поле «Код работы» заполняется автоматически. 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При недостатке места для ответов на лицевой стороне бланка ответов участник ГВЭ должен продолжить записи на оборотной стороне бланка, сделав в нижней части области ответов лицевой стороны бланка запись «смотри на обороте». Для удобства все страницы бланка ответов </w:t>
      </w:r>
      <w:proofErr w:type="gramStart"/>
      <w:r w:rsidRPr="00615D8E">
        <w:rPr>
          <w:rFonts w:ascii="Times New Roman" w:eastAsia="Calibri" w:hAnsi="Times New Roman" w:cs="Times New Roman"/>
          <w:sz w:val="26"/>
          <w:szCs w:val="26"/>
        </w:rPr>
        <w:t>пронумерованы и разлинованы</w:t>
      </w:r>
      <w:proofErr w:type="gramEnd"/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 пунктирными линиями «в клеточку».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бланк ответов содержит незаполненные области (за исключением регистрационных полей), то организаторы погашают их следующим образом: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615D8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615D8E" w:rsidRPr="00615D8E" w:rsidRDefault="00615D8E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записи ответов на задания на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бланке ответов (включая обратную сторону бланка) организатор в аудитории по просьбе участника выдает ему </w:t>
      </w:r>
      <w:proofErr w:type="gramStart"/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hyperlink r:id="rId17" w:tgtFrame="_blank" w:history="1">
        <w:r w:rsidRPr="00615D8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ополнительный</w:t>
        </w:r>
        <w:proofErr w:type="gramEnd"/>
        <w:r w:rsidRPr="00615D8E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 бланк ответов</w:t>
        </w:r>
      </w:hyperlink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04817" w:rsidRPr="00615D8E" w:rsidRDefault="00704817" w:rsidP="00615D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 xml:space="preserve">Рис. 8. Бланк </w:t>
      </w:r>
      <w:proofErr w:type="gramStart"/>
      <w:r w:rsidRPr="00615D8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ответо</w:t>
      </w:r>
      <w:r w:rsidRPr="00615D8E"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 wp14:anchorId="32B44AC6" wp14:editId="49A55F27">
            <wp:simplePos x="0" y="0"/>
            <wp:positionH relativeFrom="column">
              <wp:posOffset>758190</wp:posOffset>
            </wp:positionH>
            <wp:positionV relativeFrom="paragraph">
              <wp:posOffset>0</wp:posOffset>
            </wp:positionV>
            <wp:extent cx="4866640" cy="7143750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D8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</w:t>
      </w:r>
      <w:proofErr w:type="gramEnd"/>
      <w:r w:rsidRPr="00615D8E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ГВЭ</w:t>
      </w:r>
    </w:p>
    <w:p w:rsidR="00D6785B" w:rsidRPr="00615D8E" w:rsidRDefault="00D6785B" w:rsidP="00615D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FE648F" w:rsidRPr="00615D8E" w:rsidRDefault="00FE648F" w:rsidP="00615D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15D8E">
        <w:rPr>
          <w:rFonts w:ascii="Times New Roman" w:eastAsia="Calibri" w:hAnsi="Times New Roman" w:cs="Times New Roman"/>
          <w:b/>
          <w:sz w:val="26"/>
          <w:szCs w:val="26"/>
        </w:rPr>
        <w:t>Дополнительный бланк ответов ГВЭ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Дополнительный бланк ответов </w:t>
      </w:r>
      <w:r w:rsidR="00E76D31" w:rsidRPr="00615D8E">
        <w:rPr>
          <w:rFonts w:ascii="Times New Roman" w:eastAsia="Calibri" w:hAnsi="Times New Roman" w:cs="Times New Roman"/>
          <w:sz w:val="26"/>
          <w:szCs w:val="26"/>
        </w:rPr>
        <w:t xml:space="preserve">ГВЭ </w:t>
      </w: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(рис. 9) выдается организатором в аудитории по просьбе участника ГВЭ в случае нехватки места для записи ответов на бланке ответов (включая его оборотную сторону). 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>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lastRenderedPageBreak/>
        <w:t>В верхней части дополнительного бланка ответов расположены вертикальный штрих</w:t>
      </w:r>
      <w:r w:rsidR="00E76D31" w:rsidRPr="00615D8E">
        <w:rPr>
          <w:rFonts w:ascii="Times New Roman" w:eastAsia="Calibri" w:hAnsi="Times New Roman" w:cs="Times New Roman"/>
          <w:sz w:val="26"/>
          <w:szCs w:val="26"/>
        </w:rPr>
        <w:t>-</w:t>
      </w:r>
      <w:r w:rsidRPr="00615D8E">
        <w:rPr>
          <w:rFonts w:ascii="Times New Roman" w:eastAsia="Calibri" w:hAnsi="Times New Roman" w:cs="Times New Roman"/>
          <w:sz w:val="26"/>
          <w:szCs w:val="26"/>
        </w:rPr>
        <w:t>код, горизонтальный штрих</w:t>
      </w:r>
      <w:r w:rsidR="00E76D31" w:rsidRPr="00615D8E">
        <w:rPr>
          <w:rFonts w:ascii="Times New Roman" w:eastAsia="Calibri" w:hAnsi="Times New Roman" w:cs="Times New Roman"/>
          <w:sz w:val="26"/>
          <w:szCs w:val="26"/>
        </w:rPr>
        <w:t>-</w:t>
      </w:r>
      <w:r w:rsidRPr="00615D8E">
        <w:rPr>
          <w:rFonts w:ascii="Times New Roman" w:eastAsia="Calibri" w:hAnsi="Times New Roman" w:cs="Times New Roman"/>
          <w:sz w:val="26"/>
          <w:szCs w:val="26"/>
        </w:rPr>
        <w:t>код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 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В поле «Лист №» при выдаче дополнительного бланка ответов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 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 xml:space="preserve">Поле «Резерв-5» не заполняется. 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15D8E">
        <w:rPr>
          <w:rFonts w:ascii="Times New Roman" w:eastAsia="Calibri" w:hAnsi="Times New Roman" w:cs="Times New Roman"/>
          <w:sz w:val="26"/>
          <w:szCs w:val="26"/>
        </w:rPr>
        <w:t>Ответы, внесенные в каждый следующий дополнительный бланк ответов (включая его оборотную сторону)</w:t>
      </w:r>
      <w:r w:rsidR="00E76D31" w:rsidRPr="00615D8E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615D8E">
        <w:rPr>
          <w:rFonts w:ascii="Times New Roman" w:eastAsia="Calibri" w:hAnsi="Times New Roman" w:cs="Times New Roman"/>
          <w:sz w:val="26"/>
          <w:szCs w:val="26"/>
        </w:rPr>
        <w:t>оцениваются только в случае полностью заполненного предыдущего дополнительного бланка ответов и основного бланка ответов.</w:t>
      </w:r>
    </w:p>
    <w:p w:rsidR="00FE648F" w:rsidRPr="00615D8E" w:rsidRDefault="00FE648F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дополнительный бланк ответов содержит незаполненные области (за исключением регистрационных полей), то организаторы погашают их следующим образом: «</w:t>
      </w:r>
      <w:r w:rsidRPr="00615D8E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Z</w:t>
      </w: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».</w:t>
      </w:r>
    </w:p>
    <w:p w:rsidR="00D6785B" w:rsidRDefault="00D6785B" w:rsidP="00704817">
      <w:pPr>
        <w:spacing w:before="24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57730" w:rsidRDefault="00657730" w:rsidP="00704817">
      <w:pPr>
        <w:spacing w:before="24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657730" w:rsidRPr="00994DDC" w:rsidRDefault="00657730" w:rsidP="00615D8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167E2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 xml:space="preserve">Рис.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9. Дополнительный бланк ответов</w:t>
      </w: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C57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3810</wp:posOffset>
            </wp:positionV>
            <wp:extent cx="5349875" cy="7496175"/>
            <wp:effectExtent l="0" t="0" r="3175" b="952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ГВЭ</w:t>
      </w:r>
    </w:p>
    <w:sectPr w:rsidR="00657730" w:rsidRPr="00994DDC" w:rsidSect="00B24935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AC6" w:rsidRDefault="003C4AC6" w:rsidP="00AE6C57">
      <w:pPr>
        <w:spacing w:after="0" w:line="240" w:lineRule="auto"/>
      </w:pPr>
      <w:r>
        <w:separator/>
      </w:r>
    </w:p>
  </w:endnote>
  <w:endnote w:type="continuationSeparator" w:id="0">
    <w:p w:rsidR="003C4AC6" w:rsidRDefault="003C4AC6" w:rsidP="00AE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AC6" w:rsidRDefault="003C4AC6" w:rsidP="00AE6C57">
      <w:pPr>
        <w:spacing w:after="0" w:line="240" w:lineRule="auto"/>
      </w:pPr>
      <w:r>
        <w:separator/>
      </w:r>
    </w:p>
  </w:footnote>
  <w:footnote w:type="continuationSeparator" w:id="0">
    <w:p w:rsidR="003C4AC6" w:rsidRDefault="003C4AC6" w:rsidP="00AE6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195630"/>
      <w:docPartObj>
        <w:docPartGallery w:val="Page Numbers (Top of Page)"/>
        <w:docPartUnique/>
      </w:docPartObj>
    </w:sdtPr>
    <w:sdtEndPr/>
    <w:sdtContent>
      <w:p w:rsidR="00615D8E" w:rsidRDefault="00615D8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03B">
          <w:rPr>
            <w:noProof/>
          </w:rPr>
          <w:t>15</w:t>
        </w:r>
        <w:r>
          <w:fldChar w:fldCharType="end"/>
        </w:r>
      </w:p>
    </w:sdtContent>
  </w:sdt>
  <w:p w:rsidR="00615D8E" w:rsidRDefault="00615D8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12"/>
    <w:rsid w:val="00091D5C"/>
    <w:rsid w:val="000D1AE9"/>
    <w:rsid w:val="001D7CA2"/>
    <w:rsid w:val="00211AD8"/>
    <w:rsid w:val="0027312C"/>
    <w:rsid w:val="00274A30"/>
    <w:rsid w:val="002A6E5D"/>
    <w:rsid w:val="002E21BA"/>
    <w:rsid w:val="00323AB8"/>
    <w:rsid w:val="00327114"/>
    <w:rsid w:val="003455DB"/>
    <w:rsid w:val="00362791"/>
    <w:rsid w:val="003C4AC6"/>
    <w:rsid w:val="0040779B"/>
    <w:rsid w:val="0043065E"/>
    <w:rsid w:val="004968B9"/>
    <w:rsid w:val="00497160"/>
    <w:rsid w:val="004B2014"/>
    <w:rsid w:val="004F417C"/>
    <w:rsid w:val="00540C16"/>
    <w:rsid w:val="005911F7"/>
    <w:rsid w:val="0059662E"/>
    <w:rsid w:val="005E6525"/>
    <w:rsid w:val="00615D8E"/>
    <w:rsid w:val="00657730"/>
    <w:rsid w:val="00693667"/>
    <w:rsid w:val="006C341E"/>
    <w:rsid w:val="006E303B"/>
    <w:rsid w:val="00704817"/>
    <w:rsid w:val="007C316C"/>
    <w:rsid w:val="007E5772"/>
    <w:rsid w:val="00871DC2"/>
    <w:rsid w:val="00881E39"/>
    <w:rsid w:val="008B4EC4"/>
    <w:rsid w:val="008C28B2"/>
    <w:rsid w:val="008C37D0"/>
    <w:rsid w:val="008D1CE3"/>
    <w:rsid w:val="009024EF"/>
    <w:rsid w:val="00920354"/>
    <w:rsid w:val="00931125"/>
    <w:rsid w:val="009915BF"/>
    <w:rsid w:val="00994DDC"/>
    <w:rsid w:val="009A5AF7"/>
    <w:rsid w:val="00A24604"/>
    <w:rsid w:val="00A75745"/>
    <w:rsid w:val="00A7757C"/>
    <w:rsid w:val="00A95D2B"/>
    <w:rsid w:val="00AE6C57"/>
    <w:rsid w:val="00AF4CA4"/>
    <w:rsid w:val="00B24935"/>
    <w:rsid w:val="00B2683C"/>
    <w:rsid w:val="00B85BEA"/>
    <w:rsid w:val="00B956A6"/>
    <w:rsid w:val="00BA5AB9"/>
    <w:rsid w:val="00C32184"/>
    <w:rsid w:val="00C51179"/>
    <w:rsid w:val="00C72416"/>
    <w:rsid w:val="00C83B7F"/>
    <w:rsid w:val="00CF1A0F"/>
    <w:rsid w:val="00D0274A"/>
    <w:rsid w:val="00D471B3"/>
    <w:rsid w:val="00D565A9"/>
    <w:rsid w:val="00D6785B"/>
    <w:rsid w:val="00DD2B35"/>
    <w:rsid w:val="00DF6212"/>
    <w:rsid w:val="00E76D31"/>
    <w:rsid w:val="00E80F5C"/>
    <w:rsid w:val="00EC7D31"/>
    <w:rsid w:val="00FB552B"/>
    <w:rsid w:val="00FD0B00"/>
    <w:rsid w:val="00FE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6C57"/>
  </w:style>
  <w:style w:type="paragraph" w:styleId="a5">
    <w:name w:val="footer"/>
    <w:basedOn w:val="a"/>
    <w:link w:val="a6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6C57"/>
  </w:style>
  <w:style w:type="paragraph" w:styleId="a7">
    <w:name w:val="Balloon Text"/>
    <w:basedOn w:val="a"/>
    <w:link w:val="a8"/>
    <w:uiPriority w:val="99"/>
    <w:semiHidden/>
    <w:unhideWhenUsed/>
    <w:rsid w:val="008D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CE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936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6C57"/>
  </w:style>
  <w:style w:type="paragraph" w:styleId="a5">
    <w:name w:val="footer"/>
    <w:basedOn w:val="a"/>
    <w:link w:val="a6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6C57"/>
  </w:style>
  <w:style w:type="paragraph" w:styleId="a7">
    <w:name w:val="Balloon Text"/>
    <w:basedOn w:val="a"/>
    <w:link w:val="a8"/>
    <w:uiPriority w:val="99"/>
    <w:semiHidden/>
    <w:unhideWhenUsed/>
    <w:rsid w:val="008D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CE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936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hyperlink" Target="http://www.rustest.ru/img/ege/ege2008-blank-2-dop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rustest.ru/img/ege/ege2008-blank-2-dop.jpg" TargetMode="Externa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rustest.ru/img/ege/ege2008-blank-2-dop.jpg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3349</Words>
  <Characters>19093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егэ</dc:creator>
  <cp:keywords/>
  <dc:description/>
  <cp:lastModifiedBy>Аверкиева</cp:lastModifiedBy>
  <cp:revision>71</cp:revision>
  <cp:lastPrinted>2019-04-19T08:22:00Z</cp:lastPrinted>
  <dcterms:created xsi:type="dcterms:W3CDTF">2019-04-16T13:17:00Z</dcterms:created>
  <dcterms:modified xsi:type="dcterms:W3CDTF">2020-06-23T07:11:00Z</dcterms:modified>
</cp:coreProperties>
</file>